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54" w:rsidRDefault="00F67154" w:rsidP="00F67154">
      <w:pPr>
        <w:pStyle w:val="NoSpacing"/>
        <w:rPr>
          <w:rFonts w:ascii="Times New Roman" w:hAnsi="Times New Roman"/>
          <w:sz w:val="24"/>
          <w:szCs w:val="24"/>
        </w:rPr>
      </w:pPr>
    </w:p>
    <w:p w:rsidR="00F67154" w:rsidRDefault="00F67154" w:rsidP="00F6715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Interdepartmental Faculty Academics </w:t>
      </w:r>
    </w:p>
    <w:p w:rsidR="00F67154" w:rsidRDefault="00F67154" w:rsidP="00F6715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1623"/>
        <w:gridCol w:w="2578"/>
        <w:gridCol w:w="3766"/>
      </w:tblGrid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9F31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15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158">
              <w:rPr>
                <w:rFonts w:ascii="Times New Roman" w:hAnsi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ind w:left="-1332" w:firstLine="13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158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23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July 2019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Satyam Arora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Myths and Fact about Transfusion Medicine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30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July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Bhanu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Kiran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Bhakhri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Glimpse: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Endocrinology around us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06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August 2019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Vikas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Jain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Pain Abdomen in children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20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August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Poonam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Motiani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Profile of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Surgical patients at SSPH &amp; PGTI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27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August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Sharma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Cardiac Surgery: A journey from impossible to possible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3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September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Savitri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Role of Cytology in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Practice: Few interesting cases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17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September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Ankur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Aggarwal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Few Interesting Cases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24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September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Vikrant Sharma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Facilities available in department of Ophthalmology at SSPH &amp; PGTI, Noida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15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October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Neel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Aggarwal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Neonatal Surgeries at SSPH &amp; PGTI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22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October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Nita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Radhakrishnan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HLH: Winning the war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5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November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DK Gupta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Stem Cells in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Clincial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Applications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19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November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Jyotsana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Madan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Immuno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Histochemistry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26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November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Sumit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Rai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Hospital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Antibiogram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03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December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Sumit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Rai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 xml:space="preserve">Management of MDRO 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10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December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Seema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Incompatible Cross match</w:t>
            </w:r>
          </w:p>
        </w:tc>
      </w:tr>
      <w:tr w:rsidR="00F67154" w:rsidRPr="009F3158" w:rsidTr="00D004A1">
        <w:tc>
          <w:tcPr>
            <w:tcW w:w="918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F3158">
              <w:rPr>
                <w:rFonts w:ascii="Times New Roman" w:hAnsi="Times New Roman"/>
                <w:sz w:val="24"/>
                <w:szCs w:val="24"/>
              </w:rPr>
              <w:t>17</w:t>
            </w:r>
            <w:r w:rsidRPr="009F31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F3158">
              <w:rPr>
                <w:rFonts w:ascii="Times New Roman" w:hAnsi="Times New Roman"/>
                <w:sz w:val="24"/>
                <w:szCs w:val="24"/>
              </w:rPr>
              <w:t xml:space="preserve"> December 2019 </w:t>
            </w:r>
          </w:p>
        </w:tc>
        <w:tc>
          <w:tcPr>
            <w:tcW w:w="2790" w:type="dxa"/>
            <w:shd w:val="clear" w:color="auto" w:fill="auto"/>
          </w:tcPr>
          <w:p w:rsidR="00F67154" w:rsidRPr="009F3158" w:rsidRDefault="00F67154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58">
              <w:rPr>
                <w:rFonts w:ascii="Times New Roman" w:hAnsi="Times New Roman"/>
                <w:sz w:val="24"/>
                <w:szCs w:val="24"/>
              </w:rPr>
              <w:t>Devajit</w:t>
            </w:r>
            <w:proofErr w:type="spellEnd"/>
            <w:r w:rsidRPr="009F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F67154" w:rsidRPr="009F3158" w:rsidRDefault="00F67154" w:rsidP="00D0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C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Histomorphological</w:t>
            </w:r>
            <w:proofErr w:type="spellEnd"/>
            <w:r w:rsidRPr="00C31DC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spectrum of </w:t>
            </w:r>
            <w:proofErr w:type="spellStart"/>
            <w:r w:rsidRPr="00C31DC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Paediatric</w:t>
            </w:r>
            <w:proofErr w:type="spellEnd"/>
            <w:r w:rsidRPr="00C31DC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Surgical Pathology specimen: An experience in a Tertiary care Institute</w:t>
            </w:r>
          </w:p>
        </w:tc>
      </w:tr>
    </w:tbl>
    <w:p w:rsidR="00F67154" w:rsidRDefault="00F67154" w:rsidP="00F67154">
      <w:pPr>
        <w:pStyle w:val="NoSpacing"/>
        <w:rPr>
          <w:rFonts w:ascii="Times New Roman" w:hAnsi="Times New Roman"/>
          <w:sz w:val="24"/>
          <w:szCs w:val="24"/>
        </w:rPr>
      </w:pPr>
    </w:p>
    <w:p w:rsidR="00F67154" w:rsidRDefault="00F67154" w:rsidP="00F67154">
      <w:pPr>
        <w:pStyle w:val="NoSpacing"/>
        <w:rPr>
          <w:rFonts w:ascii="Times New Roman" w:hAnsi="Times New Roman"/>
          <w:sz w:val="24"/>
          <w:szCs w:val="24"/>
        </w:rPr>
      </w:pPr>
    </w:p>
    <w:p w:rsidR="00F67154" w:rsidRDefault="00F67154" w:rsidP="00F67154">
      <w:pPr>
        <w:pStyle w:val="NoSpacing"/>
        <w:rPr>
          <w:rFonts w:ascii="Times New Roman" w:hAnsi="Times New Roman"/>
          <w:sz w:val="24"/>
          <w:szCs w:val="24"/>
        </w:rPr>
      </w:pPr>
    </w:p>
    <w:p w:rsidR="00F67154" w:rsidRDefault="00F67154" w:rsidP="00F67154">
      <w:pPr>
        <w:pStyle w:val="NoSpacing"/>
        <w:rPr>
          <w:rFonts w:ascii="Times New Roman" w:hAnsi="Times New Roman"/>
          <w:sz w:val="24"/>
          <w:szCs w:val="24"/>
        </w:rPr>
      </w:pPr>
    </w:p>
    <w:p w:rsidR="007E7976" w:rsidRDefault="007E7976">
      <w:bookmarkStart w:id="0" w:name="_GoBack"/>
      <w:bookmarkEnd w:id="0"/>
    </w:p>
    <w:sectPr w:rsidR="007E7976" w:rsidSect="007E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134"/>
    <w:multiLevelType w:val="hybridMultilevel"/>
    <w:tmpl w:val="5AB06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4"/>
    <w:rsid w:val="007E7976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16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5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4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5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Macintosh Word</Application>
  <DocSecurity>0</DocSecurity>
  <Lines>9</Lines>
  <Paragraphs>2</Paragraphs>
  <ScaleCrop>false</ScaleCrop>
  <Company>DR RML Hospital New Delhi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 Arora</dc:creator>
  <cp:keywords/>
  <dc:description/>
  <cp:lastModifiedBy>Satyam Arora</cp:lastModifiedBy>
  <cp:revision>1</cp:revision>
  <dcterms:created xsi:type="dcterms:W3CDTF">2020-01-02T05:37:00Z</dcterms:created>
  <dcterms:modified xsi:type="dcterms:W3CDTF">2020-01-02T05:38:00Z</dcterms:modified>
</cp:coreProperties>
</file>